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0299C" w14:textId="642220A7" w:rsidR="006C0E6A" w:rsidRPr="00BA754B" w:rsidRDefault="00EF43B9" w:rsidP="006C0E6A">
      <w:pPr>
        <w:spacing w:before="120"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BA754B" w:rsidRPr="00BA754B">
        <w:rPr>
          <w:rFonts w:ascii="Arial" w:hAnsi="Arial" w:cs="Arial"/>
          <w:sz w:val="22"/>
        </w:rPr>
        <w:t xml:space="preserve">Essai d’aptitude </w:t>
      </w:r>
      <w:r w:rsidR="00092233">
        <w:rPr>
          <w:rFonts w:ascii="Arial" w:hAnsi="Arial" w:cs="Arial"/>
          <w:sz w:val="22"/>
        </w:rPr>
        <w:t>- Etalonnage -</w:t>
      </w:r>
      <w:r w:rsidR="00BA754B" w:rsidRPr="00BA754B">
        <w:rPr>
          <w:rFonts w:ascii="Arial" w:hAnsi="Arial" w:cs="Arial"/>
          <w:sz w:val="22"/>
        </w:rPr>
        <w:t xml:space="preserve"> </w:t>
      </w:r>
      <w:r w:rsidR="00092233">
        <w:rPr>
          <w:rFonts w:ascii="Arial" w:hAnsi="Arial" w:cs="Arial"/>
          <w:sz w:val="22"/>
        </w:rPr>
        <w:t>Pipettes</w:t>
      </w:r>
      <w:r w:rsidR="00BA754B" w:rsidRPr="00BA754B">
        <w:rPr>
          <w:rFonts w:ascii="Arial" w:hAnsi="Arial" w:cs="Arial"/>
          <w:sz w:val="22"/>
        </w:rPr>
        <w:t xml:space="preserve"> 2018</w:t>
      </w:r>
      <w:r w:rsidR="00092233">
        <w:rPr>
          <w:rFonts w:ascii="Arial" w:hAnsi="Arial" w:cs="Arial"/>
          <w:sz w:val="22"/>
        </w:rPr>
        <w:t>/2019</w:t>
      </w:r>
    </w:p>
    <w:p w14:paraId="3A691CE4" w14:textId="342E7DC8" w:rsidR="00A300C4" w:rsidRPr="006C0E6A" w:rsidRDefault="006C0E6A" w:rsidP="00BA754B">
      <w:pPr>
        <w:tabs>
          <w:tab w:val="left" w:pos="4253"/>
        </w:tabs>
        <w:spacing w:before="120" w:line="276" w:lineRule="auto"/>
        <w:ind w:left="4395" w:hanging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BA754B">
        <w:rPr>
          <w:rFonts w:ascii="Arial" w:hAnsi="Arial" w:cs="Arial"/>
          <w:b/>
          <w:sz w:val="22"/>
          <w:szCs w:val="22"/>
        </w:rPr>
        <w:t xml:space="preserve"> </w:t>
      </w:r>
      <w:r w:rsidR="00092233" w:rsidRPr="00092233">
        <w:rPr>
          <w:rFonts w:ascii="Arial" w:hAnsi="Arial" w:cs="Arial"/>
          <w:sz w:val="22"/>
          <w:szCs w:val="22"/>
        </w:rPr>
        <w:t>Etalonnage de 3 micropipettes automatiques à volume variable</w:t>
      </w:r>
      <w:r w:rsidR="00D36855">
        <w:rPr>
          <w:rFonts w:ascii="Arial" w:hAnsi="Arial" w:cs="Arial"/>
          <w:sz w:val="22"/>
          <w:szCs w:val="22"/>
        </w:rPr>
        <w:t xml:space="preserve"> (</w:t>
      </w:r>
      <w:r w:rsidR="00591C13">
        <w:rPr>
          <w:rFonts w:ascii="Arial" w:hAnsi="Arial" w:cs="Arial"/>
          <w:sz w:val="22"/>
          <w:szCs w:val="22"/>
        </w:rPr>
        <w:t>10</w:t>
      </w:r>
      <w:r w:rsidR="00185A75">
        <w:rPr>
          <w:rFonts w:ascii="Arial" w:hAnsi="Arial" w:cs="Arial"/>
          <w:sz w:val="22"/>
          <w:szCs w:val="22"/>
        </w:rPr>
        <w:t>-</w:t>
      </w:r>
      <w:r w:rsidR="00591C13">
        <w:rPr>
          <w:rFonts w:ascii="Arial" w:hAnsi="Arial" w:cs="Arial"/>
          <w:sz w:val="22"/>
          <w:szCs w:val="22"/>
        </w:rPr>
        <w:t>10</w:t>
      </w:r>
      <w:r w:rsidR="00185A75">
        <w:rPr>
          <w:rFonts w:ascii="Arial" w:hAnsi="Arial" w:cs="Arial"/>
          <w:sz w:val="22"/>
          <w:szCs w:val="22"/>
        </w:rPr>
        <w:t xml:space="preserve">0µl, </w:t>
      </w:r>
      <w:r w:rsidR="00A26501">
        <w:rPr>
          <w:rFonts w:ascii="Arial" w:hAnsi="Arial" w:cs="Arial"/>
          <w:sz w:val="22"/>
          <w:szCs w:val="22"/>
        </w:rPr>
        <w:t>20</w:t>
      </w:r>
      <w:r w:rsidR="00185A75">
        <w:rPr>
          <w:rFonts w:ascii="Arial" w:hAnsi="Arial" w:cs="Arial"/>
          <w:sz w:val="22"/>
          <w:szCs w:val="22"/>
        </w:rPr>
        <w:t>0-</w:t>
      </w:r>
      <w:r w:rsidR="00A26501">
        <w:rPr>
          <w:rFonts w:ascii="Arial" w:hAnsi="Arial" w:cs="Arial"/>
          <w:sz w:val="22"/>
          <w:szCs w:val="22"/>
        </w:rPr>
        <w:t>20</w:t>
      </w:r>
      <w:r w:rsidR="00185A75">
        <w:rPr>
          <w:rFonts w:ascii="Arial" w:hAnsi="Arial" w:cs="Arial"/>
          <w:sz w:val="22"/>
          <w:szCs w:val="22"/>
        </w:rPr>
        <w:t>00µl et 1000-10000µl).</w:t>
      </w:r>
    </w:p>
    <w:p w14:paraId="6D861AC9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CBE878E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4633A36" w14:textId="77777777"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DBD0B7A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86E0356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3F82E70A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BE63A95" w14:textId="77777777"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6A6238B3" w14:textId="77777777"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5260B4F" w14:textId="77777777"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8CBF33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58FD7C7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3A55B560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51BF3AD" w14:textId="77777777"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</w:t>
              </w:r>
              <w:proofErr w:type="gramStart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proofErr w:type="gramEnd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1C5FF87C" w14:textId="77777777" w:rsidR="006C0E6A" w:rsidRPr="00157E1E" w:rsidRDefault="00FD6440" w:rsidP="00157E1E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28CC6F36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45D32D01" w14:textId="7E15B2BE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 w:rsidR="00BA754B" w:rsidRPr="00B26116">
        <w:rPr>
          <w:rFonts w:ascii="Arial" w:hAnsi="Arial" w:cs="Arial"/>
          <w:b/>
          <w:sz w:val="22"/>
          <w:szCs w:val="22"/>
        </w:rPr>
        <w:t>450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517256A7" w14:textId="512623B8" w:rsidR="00F74909" w:rsidRPr="00FD6440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092233" w:rsidRPr="00092233">
        <w:rPr>
          <w:rFonts w:ascii="Arial" w:hAnsi="Arial" w:cs="Arial"/>
          <w:i/>
          <w:sz w:val="22"/>
          <w:szCs w:val="22"/>
        </w:rPr>
        <w:t xml:space="preserve">Ce tarif inclut le prêt des instruments à étalonner, la fourniture des embouts, les frais de transport </w:t>
      </w:r>
      <w:r w:rsidR="00B0333D">
        <w:rPr>
          <w:rFonts w:ascii="Arial" w:hAnsi="Arial" w:cs="Arial"/>
          <w:i/>
          <w:sz w:val="22"/>
          <w:szCs w:val="22"/>
        </w:rPr>
        <w:t>au lancement du circuit</w:t>
      </w:r>
      <w:r w:rsidR="00092233" w:rsidRPr="00092233">
        <w:rPr>
          <w:rFonts w:ascii="Arial" w:hAnsi="Arial" w:cs="Arial"/>
          <w:i/>
          <w:sz w:val="22"/>
          <w:szCs w:val="22"/>
        </w:rPr>
        <w:t xml:space="preserve">, </w:t>
      </w:r>
      <w:r w:rsidR="00092233">
        <w:rPr>
          <w:rFonts w:ascii="Arial" w:hAnsi="Arial" w:cs="Arial"/>
          <w:i/>
          <w:sz w:val="22"/>
          <w:szCs w:val="22"/>
        </w:rPr>
        <w:t xml:space="preserve">la fourniture des rapports intermédiaires </w:t>
      </w:r>
      <w:r w:rsidR="00092233" w:rsidRPr="00092233">
        <w:rPr>
          <w:rFonts w:ascii="Arial" w:hAnsi="Arial" w:cs="Arial"/>
          <w:i/>
          <w:sz w:val="22"/>
          <w:szCs w:val="22"/>
        </w:rPr>
        <w:t xml:space="preserve">et </w:t>
      </w:r>
      <w:r w:rsidR="00092233">
        <w:rPr>
          <w:rFonts w:ascii="Arial" w:hAnsi="Arial" w:cs="Arial"/>
          <w:i/>
          <w:sz w:val="22"/>
          <w:szCs w:val="22"/>
        </w:rPr>
        <w:t xml:space="preserve">du </w:t>
      </w:r>
      <w:r w:rsidR="00092233" w:rsidRPr="00092233">
        <w:rPr>
          <w:rFonts w:ascii="Arial" w:hAnsi="Arial" w:cs="Arial"/>
          <w:i/>
          <w:sz w:val="22"/>
          <w:szCs w:val="22"/>
        </w:rPr>
        <w:t>rapport final</w:t>
      </w:r>
      <w:r w:rsidR="00093A8D">
        <w:rPr>
          <w:rFonts w:ascii="Arial" w:hAnsi="Arial" w:cs="Arial"/>
          <w:i/>
          <w:sz w:val="22"/>
          <w:szCs w:val="22"/>
        </w:rPr>
        <w:t>.</w:t>
      </w:r>
      <w:r w:rsidR="00092233">
        <w:rPr>
          <w:rFonts w:ascii="Arial" w:hAnsi="Arial" w:cs="Arial"/>
          <w:i/>
          <w:sz w:val="22"/>
          <w:szCs w:val="22"/>
        </w:rPr>
        <w:t xml:space="preserve"> Ce tarif n’inclut pas les frais de transport vers le laboratoire suivant qui </w:t>
      </w:r>
      <w:r w:rsidR="006F4288">
        <w:rPr>
          <w:rFonts w:ascii="Arial" w:hAnsi="Arial" w:cs="Arial"/>
          <w:i/>
          <w:sz w:val="22"/>
          <w:szCs w:val="22"/>
        </w:rPr>
        <w:t>restent</w:t>
      </w:r>
      <w:r w:rsidR="00092233">
        <w:rPr>
          <w:rFonts w:ascii="Arial" w:hAnsi="Arial" w:cs="Arial"/>
          <w:i/>
          <w:sz w:val="22"/>
          <w:szCs w:val="22"/>
        </w:rPr>
        <w:t xml:space="preserve"> à votre charge.</w:t>
      </w:r>
    </w:p>
    <w:p w14:paraId="2A7335F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34BDB0F0" w14:textId="77777777" w:rsidTr="00BA1110">
        <w:trPr>
          <w:trHeight w:val="1457"/>
        </w:trPr>
        <w:tc>
          <w:tcPr>
            <w:tcW w:w="10637" w:type="dxa"/>
          </w:tcPr>
          <w:p w14:paraId="20E9EA6C" w14:textId="77777777"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8D2F2B9" w14:textId="77777777"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5FB6739A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7DD75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14:paraId="77BA7912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47C3935C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4F918F3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33EE4AA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2ED7250D" w14:textId="77777777"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0EB52EA7" w14:textId="77777777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57CB88B8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48E2B2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52D9710" w14:textId="77777777"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10916D4" w14:textId="77777777"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C39AC92" w14:textId="77777777" w:rsidR="00D91662" w:rsidRDefault="00D91662" w:rsidP="00D91662">
      <w:pPr>
        <w:rPr>
          <w:rFonts w:ascii="Arial" w:hAnsi="Arial" w:cs="Arial"/>
          <w:sz w:val="22"/>
          <w:szCs w:val="22"/>
        </w:rPr>
      </w:pPr>
    </w:p>
    <w:p w14:paraId="7B9E3E84" w14:textId="77777777"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14:paraId="61485470" w14:textId="58CC47C1" w:rsidR="00167808" w:rsidRPr="00167808" w:rsidRDefault="00167808" w:rsidP="005B0C47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Pr="00167808">
        <w:rPr>
          <w:rFonts w:ascii="Arial" w:hAnsi="Arial" w:cs="Arial"/>
          <w:b/>
          <w:sz w:val="28"/>
          <w:szCs w:val="22"/>
        </w:rPr>
        <w:lastRenderedPageBreak/>
        <w:t>Annexe : Conditions Générales de Vente</w:t>
      </w:r>
    </w:p>
    <w:p w14:paraId="2EDC38A9" w14:textId="77777777"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767B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49699169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71FC454E" w14:textId="0C4B9EDB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5FBAB35" w14:textId="472297D5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>à transmettre toutes les informations néc</w:t>
      </w:r>
      <w:r w:rsidR="00093A8D" w:rsidRPr="00093A8D">
        <w:rPr>
          <w:rFonts w:ascii="Arial" w:hAnsi="Arial" w:cs="Arial"/>
          <w:sz w:val="22"/>
          <w:szCs w:val="22"/>
        </w:rPr>
        <w:t xml:space="preserve">essaires au bon déroulement de la comparaison inter-laboratoires </w:t>
      </w:r>
      <w:r w:rsidRPr="00093A8D">
        <w:rPr>
          <w:rFonts w:ascii="Arial" w:hAnsi="Arial" w:cs="Arial"/>
          <w:sz w:val="22"/>
          <w:szCs w:val="22"/>
        </w:rPr>
        <w:t xml:space="preserve">à toute personne </w:t>
      </w:r>
      <w:r w:rsidR="00093A8D">
        <w:rPr>
          <w:rFonts w:ascii="Arial" w:hAnsi="Arial" w:cs="Arial"/>
          <w:sz w:val="22"/>
          <w:szCs w:val="22"/>
        </w:rPr>
        <w:t>concernée par celle-ci au sein de s</w:t>
      </w:r>
      <w:r w:rsidR="00092233">
        <w:rPr>
          <w:rFonts w:ascii="Arial" w:hAnsi="Arial" w:cs="Arial"/>
          <w:sz w:val="22"/>
          <w:szCs w:val="22"/>
        </w:rPr>
        <w:t>on</w:t>
      </w:r>
      <w:r w:rsidR="00093A8D">
        <w:rPr>
          <w:rFonts w:ascii="Arial" w:hAnsi="Arial" w:cs="Arial"/>
          <w:sz w:val="22"/>
          <w:szCs w:val="22"/>
        </w:rPr>
        <w:t xml:space="preserve"> </w:t>
      </w:r>
      <w:r w:rsidR="00092233">
        <w:rPr>
          <w:rFonts w:ascii="Arial" w:hAnsi="Arial" w:cs="Arial"/>
          <w:sz w:val="22"/>
          <w:szCs w:val="22"/>
        </w:rPr>
        <w:t>organisation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52E4036B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06400C2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14:paraId="677DC0A1" w14:textId="3BD5EE86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 w:rsidR="00A0432A">
        <w:rPr>
          <w:rFonts w:ascii="Arial" w:hAnsi="Arial" w:cs="Arial"/>
          <w:sz w:val="22"/>
          <w:szCs w:val="22"/>
        </w:rPr>
        <w:t>après diffusion du premier rapport incluant les résultats du laboratoire participant (rapport intermédiaire ou rapport final selon le cas)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5E53DC7E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d’annulation ou remboursement.</w:t>
      </w:r>
    </w:p>
    <w:p w14:paraId="523EBF37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3A7AF8" w14:textId="4902B8BD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3 – Perte</w:t>
      </w:r>
      <w:r w:rsidR="00A0432A">
        <w:rPr>
          <w:rFonts w:ascii="Arial" w:hAnsi="Arial" w:cs="Arial"/>
          <w:b/>
          <w:sz w:val="22"/>
          <w:szCs w:val="22"/>
          <w:u w:val="single"/>
        </w:rPr>
        <w:t xml:space="preserve"> ou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432A">
        <w:rPr>
          <w:rFonts w:ascii="Arial" w:hAnsi="Arial" w:cs="Arial"/>
          <w:b/>
          <w:sz w:val="22"/>
          <w:szCs w:val="22"/>
          <w:u w:val="single"/>
        </w:rPr>
        <w:t xml:space="preserve">dégradation </w:t>
      </w:r>
      <w:r>
        <w:rPr>
          <w:rFonts w:ascii="Arial" w:hAnsi="Arial" w:cs="Arial"/>
          <w:b/>
          <w:sz w:val="22"/>
          <w:szCs w:val="22"/>
          <w:u w:val="single"/>
        </w:rPr>
        <w:t xml:space="preserve">des </w:t>
      </w:r>
      <w:r w:rsidR="00A0432A">
        <w:rPr>
          <w:rFonts w:ascii="Arial" w:hAnsi="Arial" w:cs="Arial"/>
          <w:b/>
          <w:sz w:val="22"/>
          <w:szCs w:val="22"/>
          <w:u w:val="single"/>
        </w:rPr>
        <w:t>instruments à étalonner</w:t>
      </w:r>
    </w:p>
    <w:p w14:paraId="7A8C5BB3" w14:textId="7978E5FF" w:rsidR="00BA754B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de dégradation </w:t>
      </w:r>
      <w:r w:rsidR="00A0432A">
        <w:rPr>
          <w:rFonts w:ascii="Arial" w:hAnsi="Arial" w:cs="Arial"/>
          <w:sz w:val="22"/>
          <w:szCs w:val="22"/>
        </w:rPr>
        <w:t>d’un ou de plusieurs instruments à étalonner</w:t>
      </w:r>
      <w:r w:rsidRPr="00167808">
        <w:rPr>
          <w:rFonts w:ascii="Arial" w:hAnsi="Arial" w:cs="Arial"/>
          <w:sz w:val="22"/>
          <w:szCs w:val="22"/>
        </w:rPr>
        <w:t xml:space="preserve">, le CT2M se réserve le </w:t>
      </w:r>
      <w:bookmarkStart w:id="0" w:name="_Hlk500358239"/>
      <w:r w:rsidRPr="00167808">
        <w:rPr>
          <w:rFonts w:ascii="Arial" w:hAnsi="Arial" w:cs="Arial"/>
          <w:sz w:val="22"/>
          <w:szCs w:val="22"/>
        </w:rPr>
        <w:t xml:space="preserve">droit de réclamer le montant du rachat </w:t>
      </w:r>
      <w:r w:rsidR="00A0432A">
        <w:rPr>
          <w:rFonts w:ascii="Arial" w:hAnsi="Arial" w:cs="Arial"/>
          <w:sz w:val="22"/>
          <w:szCs w:val="22"/>
        </w:rPr>
        <w:t xml:space="preserve">neuf </w:t>
      </w:r>
      <w:r>
        <w:rPr>
          <w:rFonts w:ascii="Arial" w:hAnsi="Arial" w:cs="Arial"/>
          <w:sz w:val="22"/>
          <w:szCs w:val="22"/>
        </w:rPr>
        <w:t xml:space="preserve">des </w:t>
      </w:r>
      <w:r w:rsidR="00A0432A">
        <w:rPr>
          <w:rFonts w:ascii="Arial" w:hAnsi="Arial" w:cs="Arial"/>
          <w:sz w:val="22"/>
          <w:szCs w:val="22"/>
        </w:rPr>
        <w:t>instruments sur présentation du justificatif (environ 300€ par instrument).</w:t>
      </w:r>
    </w:p>
    <w:p w14:paraId="64661791" w14:textId="2EF0FBA2" w:rsidR="00A0432A" w:rsidRDefault="00A0432A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chaque participant est responsable du transport vers le laboratoire suivant, le choix du transporteur est de sa responsabilité.</w:t>
      </w:r>
    </w:p>
    <w:bookmarkEnd w:id="0"/>
    <w:p w14:paraId="5736185D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51993A" w14:textId="77777777" w:rsidR="00BA754B" w:rsidRPr="00167808" w:rsidRDefault="00BA754B" w:rsidP="00BA754B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14:paraId="4270200F" w14:textId="7FEAA289" w:rsidR="00BA754B" w:rsidRPr="00167808" w:rsidRDefault="00165810" w:rsidP="00BA754B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cas où le nombre</w:t>
      </w:r>
      <w:r w:rsidR="00BA754B" w:rsidRPr="00167808">
        <w:rPr>
          <w:rFonts w:ascii="Arial" w:hAnsi="Arial" w:cs="Arial"/>
          <w:sz w:val="22"/>
          <w:szCs w:val="22"/>
        </w:rPr>
        <w:t xml:space="preserve"> de participants</w:t>
      </w:r>
      <w:r>
        <w:rPr>
          <w:rFonts w:ascii="Arial" w:hAnsi="Arial" w:cs="Arial"/>
          <w:sz w:val="22"/>
          <w:szCs w:val="22"/>
        </w:rPr>
        <w:t xml:space="preserve"> serait</w:t>
      </w:r>
      <w:r w:rsidR="00BA754B" w:rsidRPr="00167808">
        <w:rPr>
          <w:rFonts w:ascii="Arial" w:hAnsi="Arial" w:cs="Arial"/>
          <w:sz w:val="22"/>
          <w:szCs w:val="22"/>
        </w:rPr>
        <w:t xml:space="preserve"> insuffisant pour un traitement statistique </w:t>
      </w:r>
      <w:r w:rsidR="00BA754B">
        <w:rPr>
          <w:rFonts w:ascii="Arial" w:hAnsi="Arial" w:cs="Arial"/>
          <w:sz w:val="22"/>
          <w:szCs w:val="22"/>
        </w:rPr>
        <w:t>exploitable</w:t>
      </w:r>
      <w:r w:rsidR="00BA754B"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 w:rsidR="00BA754B">
        <w:rPr>
          <w:rFonts w:ascii="Arial" w:hAnsi="Arial" w:cs="Arial"/>
          <w:sz w:val="22"/>
          <w:szCs w:val="22"/>
        </w:rPr>
        <w:t>la présente comparaison inter-laboratoire</w:t>
      </w:r>
      <w:r w:rsidR="00B26116">
        <w:rPr>
          <w:rFonts w:ascii="Arial" w:hAnsi="Arial" w:cs="Arial"/>
          <w:sz w:val="22"/>
          <w:szCs w:val="22"/>
        </w:rPr>
        <w:t>s</w:t>
      </w:r>
      <w:r w:rsidR="00BA754B">
        <w:rPr>
          <w:rFonts w:ascii="Arial" w:hAnsi="Arial" w:cs="Arial"/>
          <w:sz w:val="22"/>
          <w:szCs w:val="22"/>
        </w:rPr>
        <w:t xml:space="preserve"> (CIL)</w:t>
      </w:r>
      <w:r w:rsidR="00BA754B"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</w:t>
      </w:r>
      <w:r w:rsidR="00BA754B">
        <w:rPr>
          <w:rFonts w:ascii="Arial" w:hAnsi="Arial" w:cs="Arial"/>
          <w:sz w:val="22"/>
          <w:szCs w:val="22"/>
        </w:rPr>
        <w:t>mboursé</w:t>
      </w:r>
      <w:r w:rsidR="00BA754B" w:rsidRPr="00167808">
        <w:rPr>
          <w:rFonts w:ascii="Arial" w:hAnsi="Arial" w:cs="Arial"/>
          <w:sz w:val="22"/>
          <w:szCs w:val="22"/>
        </w:rPr>
        <w:t xml:space="preserve"> par le CT2M.</w:t>
      </w:r>
    </w:p>
    <w:p w14:paraId="628ABF0E" w14:textId="77777777" w:rsidR="00AF412E" w:rsidRPr="00167808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AF412E" w:rsidRPr="00167808" w:rsidSect="008F15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CF1A" w14:textId="77777777" w:rsidR="00FB2111" w:rsidRDefault="00FB2111">
      <w:r>
        <w:separator/>
      </w:r>
    </w:p>
  </w:endnote>
  <w:endnote w:type="continuationSeparator" w:id="0">
    <w:p w14:paraId="0721A800" w14:textId="77777777" w:rsidR="00FB2111" w:rsidRDefault="00FB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3301" w14:textId="77777777" w:rsidR="00D14DC0" w:rsidRDefault="00D14D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5A6FF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1D344DFE" w14:textId="158C786D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 xml:space="preserve">Fiche d’inscription – Comparaison </w:t>
    </w:r>
    <w:proofErr w:type="spellStart"/>
    <w:r>
      <w:rPr>
        <w:rStyle w:val="BasdepageCar"/>
      </w:rPr>
      <w:t>Inter-</w:t>
    </w:r>
    <w:r w:rsidR="00D14DC0">
      <w:rPr>
        <w:rStyle w:val="BasdepageCar"/>
      </w:rPr>
      <w:t>l</w:t>
    </w:r>
    <w:bookmarkStart w:id="1" w:name="_GoBack"/>
    <w:bookmarkEnd w:id="1"/>
    <w:r>
      <w:rPr>
        <w:rStyle w:val="BasdepageCar"/>
      </w:rPr>
      <w:t>aboratoires</w:t>
    </w:r>
    <w:proofErr w:type="spellEnd"/>
    <w:r w:rsidR="000A6201">
      <w:rPr>
        <w:rStyle w:val="BasdepageCar"/>
      </w:rPr>
      <w:t xml:space="preserve"> – Pipettes 2018 v2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5B0C47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5B0C47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14:paraId="7AA0DC71" w14:textId="77777777" w:rsidR="00B159A5" w:rsidRPr="00AF412E" w:rsidRDefault="00B159A5" w:rsidP="00AF4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1390" w14:textId="77777777" w:rsidR="00D14DC0" w:rsidRDefault="00D14D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F8F5" w14:textId="77777777" w:rsidR="00FB2111" w:rsidRDefault="00FB2111">
      <w:r>
        <w:separator/>
      </w:r>
    </w:p>
  </w:footnote>
  <w:footnote w:type="continuationSeparator" w:id="0">
    <w:p w14:paraId="20E69DB4" w14:textId="77777777" w:rsidR="00FB2111" w:rsidRDefault="00FB2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3FAD" w14:textId="77777777" w:rsidR="00D14DC0" w:rsidRDefault="00D14D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3FB83794" w14:textId="77777777" w:rsidTr="00EF43B9">
      <w:tc>
        <w:tcPr>
          <w:tcW w:w="2552" w:type="dxa"/>
        </w:tcPr>
        <w:p w14:paraId="7AEF838E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196C9CF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0C8E158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5579A9F6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377A16AA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61C4387E" w14:textId="77777777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14:paraId="193901A2" w14:textId="77777777" w:rsidR="00B159A5" w:rsidRPr="008F1581" w:rsidRDefault="00B159A5" w:rsidP="008F1581">
    <w:pPr>
      <w:pStyle w:val="En-tt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BD7E" w14:textId="77777777" w:rsidR="00D14DC0" w:rsidRDefault="00D14D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2233"/>
    <w:rsid w:val="0009342A"/>
    <w:rsid w:val="00093A8D"/>
    <w:rsid w:val="000A0970"/>
    <w:rsid w:val="000A4345"/>
    <w:rsid w:val="000A6201"/>
    <w:rsid w:val="000A7A47"/>
    <w:rsid w:val="000C29B8"/>
    <w:rsid w:val="000D3FDA"/>
    <w:rsid w:val="000E10C0"/>
    <w:rsid w:val="000E2A89"/>
    <w:rsid w:val="000E378C"/>
    <w:rsid w:val="000E3D40"/>
    <w:rsid w:val="000E5AF1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54C4"/>
    <w:rsid w:val="001570A2"/>
    <w:rsid w:val="00157E1E"/>
    <w:rsid w:val="0016482B"/>
    <w:rsid w:val="00165810"/>
    <w:rsid w:val="00167808"/>
    <w:rsid w:val="00183A1C"/>
    <w:rsid w:val="00185A75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DE"/>
    <w:rsid w:val="002E08F2"/>
    <w:rsid w:val="002E60A9"/>
    <w:rsid w:val="00303759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B65B0"/>
    <w:rsid w:val="003C745A"/>
    <w:rsid w:val="003D0C15"/>
    <w:rsid w:val="003D1295"/>
    <w:rsid w:val="003D2621"/>
    <w:rsid w:val="003D5325"/>
    <w:rsid w:val="003D7BE6"/>
    <w:rsid w:val="003E0207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91C13"/>
    <w:rsid w:val="005A021C"/>
    <w:rsid w:val="005A3D83"/>
    <w:rsid w:val="005B0C47"/>
    <w:rsid w:val="005C2C62"/>
    <w:rsid w:val="005D761C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6F4288"/>
    <w:rsid w:val="00700730"/>
    <w:rsid w:val="00710501"/>
    <w:rsid w:val="007349FD"/>
    <w:rsid w:val="00754338"/>
    <w:rsid w:val="00756A9D"/>
    <w:rsid w:val="007606C7"/>
    <w:rsid w:val="007654E9"/>
    <w:rsid w:val="00770B80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B72AB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0432A"/>
    <w:rsid w:val="00A21C4F"/>
    <w:rsid w:val="00A2238C"/>
    <w:rsid w:val="00A26501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0E24"/>
    <w:rsid w:val="00AC4077"/>
    <w:rsid w:val="00AC4B54"/>
    <w:rsid w:val="00AD6835"/>
    <w:rsid w:val="00AE0838"/>
    <w:rsid w:val="00AF412E"/>
    <w:rsid w:val="00AF778C"/>
    <w:rsid w:val="00B01EFD"/>
    <w:rsid w:val="00B0333D"/>
    <w:rsid w:val="00B159A5"/>
    <w:rsid w:val="00B26116"/>
    <w:rsid w:val="00B402BC"/>
    <w:rsid w:val="00B451D4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2E22"/>
    <w:rsid w:val="00B9524B"/>
    <w:rsid w:val="00BA1110"/>
    <w:rsid w:val="00BA3247"/>
    <w:rsid w:val="00BA71FC"/>
    <w:rsid w:val="00BA754B"/>
    <w:rsid w:val="00BC1930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E3673"/>
    <w:rsid w:val="00CE70DA"/>
    <w:rsid w:val="00CF42DB"/>
    <w:rsid w:val="00D027A9"/>
    <w:rsid w:val="00D14DC0"/>
    <w:rsid w:val="00D22C53"/>
    <w:rsid w:val="00D25B71"/>
    <w:rsid w:val="00D2670B"/>
    <w:rsid w:val="00D279C0"/>
    <w:rsid w:val="00D33BA2"/>
    <w:rsid w:val="00D36855"/>
    <w:rsid w:val="00D50D6F"/>
    <w:rsid w:val="00D50D70"/>
    <w:rsid w:val="00D50DE9"/>
    <w:rsid w:val="00D51724"/>
    <w:rsid w:val="00D83F79"/>
    <w:rsid w:val="00D8511E"/>
    <w:rsid w:val="00D85900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64227"/>
    <w:rsid w:val="00F74909"/>
    <w:rsid w:val="00F771E0"/>
    <w:rsid w:val="00F879BC"/>
    <w:rsid w:val="00FB2111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DFE53A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7497C"/>
    <w:rsid w:val="0026202E"/>
    <w:rsid w:val="00266C60"/>
    <w:rsid w:val="002F79F7"/>
    <w:rsid w:val="00352BCA"/>
    <w:rsid w:val="00361C41"/>
    <w:rsid w:val="0036303F"/>
    <w:rsid w:val="00384D09"/>
    <w:rsid w:val="00393797"/>
    <w:rsid w:val="0043745D"/>
    <w:rsid w:val="004961C5"/>
    <w:rsid w:val="004E6A78"/>
    <w:rsid w:val="005D54EA"/>
    <w:rsid w:val="005F2ED1"/>
    <w:rsid w:val="006122B0"/>
    <w:rsid w:val="007324AF"/>
    <w:rsid w:val="00763F0D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F633-7983-4D91-9687-D5C4C86C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Boris GEYNET</cp:lastModifiedBy>
  <cp:revision>17</cp:revision>
  <cp:lastPrinted>2016-09-21T10:43:00Z</cp:lastPrinted>
  <dcterms:created xsi:type="dcterms:W3CDTF">2017-11-13T17:36:00Z</dcterms:created>
  <dcterms:modified xsi:type="dcterms:W3CDTF">2018-08-21T14:10:00Z</dcterms:modified>
</cp:coreProperties>
</file>